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6980" w14:textId="20AC1B56" w:rsidR="001F5531" w:rsidRDefault="001F5531" w:rsidP="001F5531">
      <w:pPr>
        <w:rPr>
          <w:color w:val="222222"/>
        </w:rPr>
      </w:pPr>
      <w:bookmarkStart w:id="0" w:name="_Hlk17893086"/>
      <w:bookmarkStart w:id="1" w:name="_Hlk17893105"/>
      <w:r w:rsidRPr="00CA36D7">
        <w:rPr>
          <w:color w:val="222222"/>
        </w:rPr>
        <w:t xml:space="preserve">Sa velikim zadovoljstvom </w:t>
      </w:r>
      <w:r>
        <w:rPr>
          <w:color w:val="222222"/>
        </w:rPr>
        <w:t xml:space="preserve">Vas pozivamo </w:t>
      </w:r>
      <w:bookmarkEnd w:id="0"/>
      <w:r>
        <w:rPr>
          <w:color w:val="222222"/>
        </w:rPr>
        <w:t xml:space="preserve">da uzmete učešće u jednoj ili više obuka koje će se od </w:t>
      </w:r>
      <w:r w:rsidR="00A00443">
        <w:rPr>
          <w:b/>
          <w:color w:val="222222"/>
        </w:rPr>
        <w:t>30</w:t>
      </w:r>
      <w:r>
        <w:rPr>
          <w:b/>
          <w:color w:val="222222"/>
        </w:rPr>
        <w:t xml:space="preserve">. </w:t>
      </w:r>
      <w:r w:rsidR="00A00443">
        <w:rPr>
          <w:b/>
          <w:color w:val="222222"/>
        </w:rPr>
        <w:t xml:space="preserve">septembra </w:t>
      </w:r>
      <w:r>
        <w:rPr>
          <w:b/>
          <w:color w:val="222222"/>
        </w:rPr>
        <w:t xml:space="preserve">2019. </w:t>
      </w:r>
      <w:r>
        <w:rPr>
          <w:color w:val="222222"/>
        </w:rPr>
        <w:t xml:space="preserve">realizovati </w:t>
      </w:r>
      <w:r w:rsidRPr="00976E8C">
        <w:rPr>
          <w:b/>
          <w:color w:val="222222"/>
        </w:rPr>
        <w:t xml:space="preserve">u </w:t>
      </w:r>
      <w:r w:rsidR="00A00443">
        <w:rPr>
          <w:b/>
          <w:color w:val="222222"/>
        </w:rPr>
        <w:t xml:space="preserve">Novom Sadu, </w:t>
      </w:r>
      <w:r>
        <w:rPr>
          <w:color w:val="222222"/>
        </w:rPr>
        <w:t xml:space="preserve">u okviru </w:t>
      </w:r>
      <w:r>
        <w:rPr>
          <w:b/>
          <w:color w:val="222222"/>
        </w:rPr>
        <w:t xml:space="preserve">novog ciklusa javnih G-CERTI </w:t>
      </w:r>
      <w:proofErr w:type="spellStart"/>
      <w:r>
        <w:rPr>
          <w:b/>
          <w:i/>
          <w:color w:val="222222"/>
        </w:rPr>
        <w:t>Exemplar</w:t>
      </w:r>
      <w:proofErr w:type="spellEnd"/>
      <w:r>
        <w:rPr>
          <w:b/>
          <w:i/>
          <w:color w:val="222222"/>
        </w:rPr>
        <w:t xml:space="preserve"> Global</w:t>
      </w:r>
      <w:r>
        <w:rPr>
          <w:b/>
          <w:color w:val="222222"/>
        </w:rPr>
        <w:t xml:space="preserve"> TPECS obuka</w:t>
      </w:r>
      <w:r>
        <w:rPr>
          <w:color w:val="222222"/>
        </w:rPr>
        <w:t>.</w:t>
      </w:r>
    </w:p>
    <w:bookmarkEnd w:id="1"/>
    <w:p w14:paraId="0B73AE13" w14:textId="77777777" w:rsidR="003A18F2" w:rsidRDefault="003A18F2" w:rsidP="004C10F4">
      <w:pPr>
        <w:rPr>
          <w:color w:val="222222"/>
        </w:rPr>
      </w:pPr>
    </w:p>
    <w:p w14:paraId="52663A5F" w14:textId="05592958" w:rsidR="001F5531" w:rsidRDefault="00C13209" w:rsidP="001F5531">
      <w:pPr>
        <w:rPr>
          <w:color w:val="222222"/>
        </w:rPr>
      </w:pPr>
      <w:r>
        <w:rPr>
          <w:color w:val="222222"/>
        </w:rPr>
        <w:t>Ovaj c</w:t>
      </w:r>
      <w:r w:rsidR="001F5531">
        <w:rPr>
          <w:color w:val="222222"/>
        </w:rPr>
        <w:t xml:space="preserve">iklus obuka </w:t>
      </w:r>
      <w:r>
        <w:rPr>
          <w:color w:val="222222"/>
        </w:rPr>
        <w:t>će obuhvati obuke za</w:t>
      </w:r>
      <w:r w:rsidR="001F5531">
        <w:rPr>
          <w:color w:val="222222"/>
        </w:rPr>
        <w:t xml:space="preserve">: </w:t>
      </w:r>
    </w:p>
    <w:p w14:paraId="34630898" w14:textId="1727817E" w:rsidR="001F5531" w:rsidRDefault="001F5531" w:rsidP="001F5531">
      <w:pPr>
        <w:rPr>
          <w:color w:val="222222"/>
        </w:rPr>
      </w:pPr>
      <w:r w:rsidRPr="00CA36D7">
        <w:rPr>
          <w:color w:val="222222"/>
        </w:rPr>
        <w:t>•</w:t>
      </w:r>
      <w:r w:rsidR="002F21B4">
        <w:rPr>
          <w:color w:val="222222"/>
        </w:rPr>
        <w:t xml:space="preserve"> </w:t>
      </w:r>
      <w:r w:rsidRPr="005624F4">
        <w:rPr>
          <w:b/>
          <w:color w:val="222222"/>
        </w:rPr>
        <w:t>ISO 9001:2015</w:t>
      </w:r>
      <w:r w:rsidRPr="00CA36D7">
        <w:rPr>
          <w:color w:val="222222"/>
        </w:rPr>
        <w:t xml:space="preserve"> (Sistem menadžmenta </w:t>
      </w:r>
      <w:r w:rsidRPr="00405A33">
        <w:rPr>
          <w:b/>
          <w:color w:val="222222"/>
        </w:rPr>
        <w:t>kvalitetom</w:t>
      </w:r>
      <w:r w:rsidRPr="00CA36D7">
        <w:rPr>
          <w:color w:val="222222"/>
        </w:rPr>
        <w:t>)</w:t>
      </w:r>
      <w:r>
        <w:rPr>
          <w:color w:val="222222"/>
        </w:rPr>
        <w:t xml:space="preserve">, </w:t>
      </w:r>
    </w:p>
    <w:p w14:paraId="564D8E4D" w14:textId="40306D6B" w:rsidR="001F5531" w:rsidRPr="00CA36D7" w:rsidRDefault="001F5531" w:rsidP="001F5531">
      <w:pPr>
        <w:rPr>
          <w:color w:val="222222"/>
        </w:rPr>
      </w:pPr>
      <w:r w:rsidRPr="00CA36D7">
        <w:rPr>
          <w:color w:val="222222"/>
        </w:rPr>
        <w:t>•</w:t>
      </w:r>
      <w:r w:rsidR="002F21B4">
        <w:rPr>
          <w:color w:val="222222"/>
        </w:rPr>
        <w:t xml:space="preserve"> </w:t>
      </w:r>
      <w:r w:rsidRPr="005624F4">
        <w:rPr>
          <w:b/>
          <w:color w:val="222222"/>
        </w:rPr>
        <w:t>ISO/IEC 27001:2013</w:t>
      </w:r>
      <w:r w:rsidRPr="00CA36D7">
        <w:rPr>
          <w:color w:val="222222"/>
        </w:rPr>
        <w:t xml:space="preserve"> (Sistem menadžmenta </w:t>
      </w:r>
      <w:r w:rsidRPr="00405A33">
        <w:rPr>
          <w:b/>
          <w:color w:val="222222"/>
        </w:rPr>
        <w:t>bezbednošću informacija</w:t>
      </w:r>
      <w:r w:rsidRPr="00CA36D7">
        <w:rPr>
          <w:color w:val="222222"/>
        </w:rPr>
        <w:t>)</w:t>
      </w:r>
      <w:r>
        <w:rPr>
          <w:color w:val="222222"/>
        </w:rPr>
        <w:t xml:space="preserve">, </w:t>
      </w:r>
    </w:p>
    <w:p w14:paraId="78590D11" w14:textId="36BF51A7" w:rsidR="001F5531" w:rsidRPr="00CA36D7" w:rsidRDefault="001F5531" w:rsidP="001F5531">
      <w:pPr>
        <w:rPr>
          <w:color w:val="222222"/>
        </w:rPr>
      </w:pPr>
      <w:r w:rsidRPr="00CA36D7">
        <w:rPr>
          <w:color w:val="222222"/>
        </w:rPr>
        <w:t>•</w:t>
      </w:r>
      <w:r w:rsidR="002F21B4">
        <w:rPr>
          <w:color w:val="222222"/>
        </w:rPr>
        <w:t xml:space="preserve"> </w:t>
      </w:r>
      <w:r w:rsidRPr="005624F4">
        <w:rPr>
          <w:b/>
          <w:color w:val="222222"/>
        </w:rPr>
        <w:t>ISO 45001:2018</w:t>
      </w:r>
      <w:r w:rsidRPr="00CA36D7">
        <w:rPr>
          <w:color w:val="222222"/>
        </w:rPr>
        <w:t xml:space="preserve"> (Sistem menadžmenta </w:t>
      </w:r>
      <w:r w:rsidRPr="00405A33">
        <w:rPr>
          <w:b/>
          <w:color w:val="222222"/>
        </w:rPr>
        <w:t>bezbednošću i zaštitom na radu</w:t>
      </w:r>
      <w:r w:rsidRPr="00CA36D7">
        <w:rPr>
          <w:color w:val="222222"/>
        </w:rPr>
        <w:t>)</w:t>
      </w:r>
      <w:r>
        <w:rPr>
          <w:color w:val="222222"/>
        </w:rPr>
        <w:t xml:space="preserve">, </w:t>
      </w:r>
    </w:p>
    <w:p w14:paraId="0B573100" w14:textId="4137851F" w:rsidR="001F5531" w:rsidRDefault="001F5531" w:rsidP="001F5531">
      <w:pPr>
        <w:rPr>
          <w:color w:val="222222"/>
        </w:rPr>
      </w:pPr>
      <w:r w:rsidRPr="00CA36D7">
        <w:rPr>
          <w:color w:val="222222"/>
        </w:rPr>
        <w:t>•</w:t>
      </w:r>
      <w:r w:rsidR="002F21B4">
        <w:rPr>
          <w:color w:val="222222"/>
        </w:rPr>
        <w:t xml:space="preserve"> </w:t>
      </w:r>
      <w:r w:rsidRPr="005624F4">
        <w:rPr>
          <w:b/>
          <w:color w:val="222222"/>
        </w:rPr>
        <w:t xml:space="preserve">ISO </w:t>
      </w:r>
      <w:r>
        <w:rPr>
          <w:b/>
          <w:color w:val="222222"/>
        </w:rPr>
        <w:t>22000</w:t>
      </w:r>
      <w:r w:rsidRPr="005624F4">
        <w:rPr>
          <w:b/>
          <w:color w:val="222222"/>
        </w:rPr>
        <w:t>:201</w:t>
      </w:r>
      <w:r>
        <w:rPr>
          <w:b/>
          <w:color w:val="222222"/>
        </w:rPr>
        <w:t>8</w:t>
      </w:r>
      <w:r w:rsidRPr="00CA36D7">
        <w:rPr>
          <w:color w:val="222222"/>
        </w:rPr>
        <w:t xml:space="preserve"> (Sistem menadžmenta </w:t>
      </w:r>
      <w:r w:rsidRPr="00EA4E3D">
        <w:rPr>
          <w:b/>
          <w:color w:val="222222"/>
        </w:rPr>
        <w:t>bezbednošću hrane</w:t>
      </w:r>
      <w:r w:rsidRPr="00CA36D7">
        <w:rPr>
          <w:color w:val="222222"/>
        </w:rPr>
        <w:t>)</w:t>
      </w:r>
      <w:r w:rsidR="00BC64FC">
        <w:rPr>
          <w:color w:val="222222"/>
        </w:rPr>
        <w:t xml:space="preserve">, </w:t>
      </w:r>
    </w:p>
    <w:p w14:paraId="30617448" w14:textId="7808305A" w:rsidR="002824F6" w:rsidRDefault="002824F6" w:rsidP="002824F6">
      <w:pPr>
        <w:rPr>
          <w:color w:val="222222"/>
        </w:rPr>
      </w:pPr>
      <w:r w:rsidRPr="00CA36D7">
        <w:rPr>
          <w:color w:val="222222"/>
        </w:rPr>
        <w:t>•</w:t>
      </w:r>
      <w:r w:rsidR="002F21B4">
        <w:rPr>
          <w:color w:val="222222"/>
        </w:rPr>
        <w:t xml:space="preserve"> </w:t>
      </w:r>
      <w:r w:rsidRPr="005624F4">
        <w:rPr>
          <w:b/>
          <w:color w:val="222222"/>
        </w:rPr>
        <w:t xml:space="preserve">ISO </w:t>
      </w:r>
      <w:r>
        <w:rPr>
          <w:b/>
          <w:color w:val="222222"/>
        </w:rPr>
        <w:t>37001</w:t>
      </w:r>
      <w:r w:rsidRPr="005624F4">
        <w:rPr>
          <w:b/>
          <w:color w:val="222222"/>
        </w:rPr>
        <w:t>:201</w:t>
      </w:r>
      <w:r>
        <w:rPr>
          <w:b/>
          <w:color w:val="222222"/>
        </w:rPr>
        <w:t>6</w:t>
      </w:r>
      <w:r w:rsidRPr="00CA36D7">
        <w:rPr>
          <w:color w:val="222222"/>
        </w:rPr>
        <w:t xml:space="preserve"> (Sistem menadžmenta </w:t>
      </w:r>
      <w:r>
        <w:rPr>
          <w:b/>
          <w:color w:val="222222"/>
        </w:rPr>
        <w:t>protiv mita</w:t>
      </w:r>
      <w:r w:rsidRPr="00CA36D7">
        <w:rPr>
          <w:color w:val="222222"/>
        </w:rPr>
        <w:t>)</w:t>
      </w:r>
      <w:r>
        <w:rPr>
          <w:color w:val="222222"/>
        </w:rPr>
        <w:t xml:space="preserve">, </w:t>
      </w:r>
    </w:p>
    <w:p w14:paraId="573B277E" w14:textId="7C8CBFDE" w:rsidR="00C13209" w:rsidRDefault="00061A73" w:rsidP="00C13209">
      <w:pPr>
        <w:rPr>
          <w:color w:val="222222"/>
        </w:rPr>
      </w:pPr>
      <w:r w:rsidRPr="00CA36D7">
        <w:rPr>
          <w:color w:val="222222"/>
        </w:rPr>
        <w:t>•</w:t>
      </w:r>
      <w:r w:rsidR="002F21B4">
        <w:rPr>
          <w:color w:val="222222"/>
        </w:rPr>
        <w:t xml:space="preserve"> </w:t>
      </w:r>
      <w:r w:rsidR="00C13209" w:rsidRPr="005624F4">
        <w:rPr>
          <w:b/>
          <w:color w:val="222222"/>
        </w:rPr>
        <w:t>ISO 14001:2015</w:t>
      </w:r>
      <w:r w:rsidR="00C13209" w:rsidRPr="00CA36D7">
        <w:rPr>
          <w:color w:val="222222"/>
        </w:rPr>
        <w:t xml:space="preserve"> (Sistem menadžmenta </w:t>
      </w:r>
      <w:r w:rsidR="00C13209" w:rsidRPr="00405A33">
        <w:rPr>
          <w:b/>
          <w:color w:val="222222"/>
        </w:rPr>
        <w:t>životnom sredinom</w:t>
      </w:r>
      <w:r w:rsidR="00C13209" w:rsidRPr="00CA36D7">
        <w:rPr>
          <w:color w:val="222222"/>
        </w:rPr>
        <w:t>)</w:t>
      </w:r>
      <w:r w:rsidR="00C13209">
        <w:rPr>
          <w:color w:val="222222"/>
        </w:rPr>
        <w:t>.</w:t>
      </w:r>
    </w:p>
    <w:p w14:paraId="292400A5" w14:textId="77777777" w:rsidR="001F5531" w:rsidRDefault="001F5531" w:rsidP="001F5531">
      <w:pPr>
        <w:rPr>
          <w:color w:val="222222"/>
        </w:rPr>
      </w:pPr>
      <w:r>
        <w:rPr>
          <w:color w:val="222222"/>
        </w:rPr>
        <w:t>s</w:t>
      </w:r>
      <w:r w:rsidRPr="00CA36D7">
        <w:rPr>
          <w:color w:val="222222"/>
        </w:rPr>
        <w:t>tandarde</w:t>
      </w:r>
      <w:r>
        <w:rPr>
          <w:color w:val="222222"/>
        </w:rPr>
        <w:t xml:space="preserve">. </w:t>
      </w:r>
    </w:p>
    <w:p w14:paraId="48E5AC84" w14:textId="7912C0A0" w:rsidR="001F5531" w:rsidRDefault="001F5531" w:rsidP="001F5531">
      <w:pPr>
        <w:rPr>
          <w:color w:val="222222"/>
        </w:rPr>
      </w:pPr>
    </w:p>
    <w:p w14:paraId="18F25EBC" w14:textId="77777777" w:rsidR="009838FB" w:rsidRPr="00074E09" w:rsidRDefault="009838FB" w:rsidP="009838FB">
      <w:pPr>
        <w:shd w:val="clear" w:color="auto" w:fill="FFFFFF"/>
      </w:pPr>
      <w:r>
        <w:t>Z</w:t>
      </w:r>
      <w:r w:rsidRPr="00D605FB">
        <w:t xml:space="preserve">ahvaljujući </w:t>
      </w:r>
      <w:r w:rsidRPr="0053471A">
        <w:t>velikom interesovanju polaznika na prethodnim ciklusima obuka, strateškoj odluci globalne mreže i odličnoj partnerskoj saradnji</w:t>
      </w:r>
      <w:r>
        <w:t xml:space="preserve"> – i ovaj </w:t>
      </w:r>
      <w:r w:rsidRPr="00C879A0">
        <w:rPr>
          <w:b/>
        </w:rPr>
        <w:t xml:space="preserve">ciklusa obuka </w:t>
      </w:r>
      <w:r>
        <w:rPr>
          <w:b/>
        </w:rPr>
        <w:t xml:space="preserve">nosi </w:t>
      </w:r>
      <w:r w:rsidRPr="00C879A0">
        <w:rPr>
          <w:b/>
        </w:rPr>
        <w:t>pogodnost izuzetno konkurentn</w:t>
      </w:r>
      <w:r>
        <w:rPr>
          <w:b/>
        </w:rPr>
        <w:t>ih</w:t>
      </w:r>
      <w:r w:rsidRPr="00C879A0">
        <w:rPr>
          <w:b/>
        </w:rPr>
        <w:t xml:space="preserve"> cen</w:t>
      </w:r>
      <w:r>
        <w:rPr>
          <w:b/>
        </w:rPr>
        <w:t xml:space="preserve">a. </w:t>
      </w:r>
    </w:p>
    <w:p w14:paraId="59C359BA" w14:textId="77777777" w:rsidR="001F5531" w:rsidRDefault="001F5531" w:rsidP="001F5531"/>
    <w:p w14:paraId="36562B55" w14:textId="77777777" w:rsidR="001F5531" w:rsidRDefault="001F5531" w:rsidP="001F5531">
      <w:pPr>
        <w:rPr>
          <w:color w:val="222222"/>
        </w:rPr>
      </w:pPr>
      <w:r>
        <w:rPr>
          <w:color w:val="222222"/>
        </w:rPr>
        <w:t xml:space="preserve">U ime našeg tima, želimo Vam prijatan radi i radujemo se budućoj saradnji. </w:t>
      </w:r>
    </w:p>
    <w:p w14:paraId="5BCAEA66" w14:textId="77777777" w:rsidR="001F5531" w:rsidRDefault="001F5531" w:rsidP="00D867EB">
      <w:pPr>
        <w:rPr>
          <w:color w:val="222222"/>
        </w:rPr>
      </w:pPr>
    </w:p>
    <w:p w14:paraId="1D6AD786" w14:textId="77777777" w:rsidR="002B6C0D" w:rsidRPr="00642630" w:rsidRDefault="002B6C0D" w:rsidP="002B6C0D">
      <w:pPr>
        <w:ind w:right="36"/>
        <w:jc w:val="right"/>
        <w:rPr>
          <w:rFonts w:ascii="Open Sans" w:hAnsi="Open Sans"/>
          <w:color w:val="333333"/>
          <w:sz w:val="18"/>
          <w:szCs w:val="26"/>
        </w:rPr>
      </w:pPr>
    </w:p>
    <w:p w14:paraId="19CD17AB" w14:textId="77777777" w:rsidR="00917B0C" w:rsidRDefault="00917B0C" w:rsidP="00917B0C">
      <w:pPr>
        <w:jc w:val="righ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S poštovanjem,</w:t>
      </w:r>
    </w:p>
    <w:p w14:paraId="6C11ACB9" w14:textId="77777777" w:rsidR="00917B0C" w:rsidRDefault="00917B0C" w:rsidP="00917B0C">
      <w:pPr>
        <w:ind w:right="36"/>
        <w:jc w:val="right"/>
        <w:rPr>
          <w:rFonts w:asciiTheme="minorHAnsi" w:hAnsiTheme="minorHAnsi" w:cstheme="minorHAnsi"/>
          <w:color w:val="333333"/>
        </w:rPr>
      </w:pPr>
    </w:p>
    <w:p w14:paraId="7D1C187C" w14:textId="77777777" w:rsidR="00917B0C" w:rsidRDefault="00917B0C" w:rsidP="00917B0C">
      <w:pPr>
        <w:ind w:right="36"/>
        <w:jc w:val="right"/>
        <w:rPr>
          <w:rFonts w:asciiTheme="minorHAnsi" w:hAnsiTheme="minorHAnsi" w:cstheme="minorHAnsi"/>
          <w:b/>
          <w:color w:val="333333"/>
          <w:sz w:val="28"/>
        </w:rPr>
      </w:pPr>
      <w:r>
        <w:rPr>
          <w:rFonts w:asciiTheme="minorHAnsi" w:hAnsiTheme="minorHAnsi" w:cstheme="minorHAnsi"/>
          <w:b/>
          <w:color w:val="333333"/>
          <w:sz w:val="28"/>
        </w:rPr>
        <w:t>Vaš G-</w:t>
      </w:r>
      <w:proofErr w:type="spellStart"/>
      <w:r>
        <w:rPr>
          <w:rFonts w:asciiTheme="minorHAnsi" w:hAnsiTheme="minorHAnsi" w:cstheme="minorHAnsi"/>
          <w:b/>
          <w:color w:val="333333"/>
          <w:sz w:val="28"/>
        </w:rPr>
        <w:t>Certi</w:t>
      </w:r>
      <w:proofErr w:type="spellEnd"/>
    </w:p>
    <w:p w14:paraId="39E440D0" w14:textId="77777777" w:rsidR="00917B0C" w:rsidRDefault="00917B0C" w:rsidP="00917B0C">
      <w:pPr>
        <w:ind w:right="36"/>
        <w:jc w:val="right"/>
        <w:rPr>
          <w:rFonts w:asciiTheme="minorHAnsi" w:hAnsiTheme="minorHAnsi" w:cstheme="minorHAnsi"/>
          <w:color w:val="333333"/>
        </w:rPr>
      </w:pPr>
    </w:p>
    <w:p w14:paraId="04973778" w14:textId="77777777" w:rsidR="00917B0C" w:rsidRDefault="00917B0C" w:rsidP="00917B0C">
      <w:pPr>
        <w:ind w:right="36"/>
        <w:jc w:val="righ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Informacije putem:</w:t>
      </w:r>
    </w:p>
    <w:p w14:paraId="3837AA25" w14:textId="77777777" w:rsidR="00917B0C" w:rsidRDefault="00917B0C" w:rsidP="00917B0C">
      <w:pPr>
        <w:ind w:right="36"/>
        <w:jc w:val="righ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+381 (0) 64 150 14 42</w:t>
      </w:r>
    </w:p>
    <w:p w14:paraId="26AEF41D" w14:textId="3DCCC8E6" w:rsidR="00C1125B" w:rsidRPr="002B6C0D" w:rsidRDefault="00917B0C" w:rsidP="00917B0C">
      <w:pPr>
        <w:ind w:right="36"/>
        <w:jc w:val="righ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info@gcerti.rs</w:t>
      </w:r>
      <w:bookmarkStart w:id="2" w:name="_GoBack"/>
      <w:bookmarkEnd w:id="2"/>
    </w:p>
    <w:sectPr w:rsidR="00C1125B" w:rsidRPr="002B6C0D" w:rsidSect="000163B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9056A"/>
    <w:multiLevelType w:val="hybridMultilevel"/>
    <w:tmpl w:val="C97E99F8"/>
    <w:lvl w:ilvl="0" w:tplc="39E20702">
      <w:start w:val="1"/>
      <w:numFmt w:val="bullet"/>
      <w:lvlText w:val="•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06F2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9A74B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4C8EC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A14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B2B39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BE6E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3C07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AA80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141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7E"/>
    <w:rsid w:val="00001FB7"/>
    <w:rsid w:val="000107C5"/>
    <w:rsid w:val="00010976"/>
    <w:rsid w:val="00010B01"/>
    <w:rsid w:val="00011232"/>
    <w:rsid w:val="000163BB"/>
    <w:rsid w:val="00026F0F"/>
    <w:rsid w:val="00027723"/>
    <w:rsid w:val="00043C6B"/>
    <w:rsid w:val="000505C7"/>
    <w:rsid w:val="00055CD2"/>
    <w:rsid w:val="00061A73"/>
    <w:rsid w:val="00061F43"/>
    <w:rsid w:val="00062305"/>
    <w:rsid w:val="00067B14"/>
    <w:rsid w:val="000905E7"/>
    <w:rsid w:val="000930C8"/>
    <w:rsid w:val="00095383"/>
    <w:rsid w:val="000B4A4D"/>
    <w:rsid w:val="000C577A"/>
    <w:rsid w:val="000C7E95"/>
    <w:rsid w:val="000D44EE"/>
    <w:rsid w:val="000E03D1"/>
    <w:rsid w:val="000F0762"/>
    <w:rsid w:val="00100261"/>
    <w:rsid w:val="001016DF"/>
    <w:rsid w:val="001017B7"/>
    <w:rsid w:val="001027A8"/>
    <w:rsid w:val="00104495"/>
    <w:rsid w:val="00106F13"/>
    <w:rsid w:val="00116376"/>
    <w:rsid w:val="00117C7A"/>
    <w:rsid w:val="0014328C"/>
    <w:rsid w:val="00147564"/>
    <w:rsid w:val="00150FB8"/>
    <w:rsid w:val="00157AE0"/>
    <w:rsid w:val="00176BD9"/>
    <w:rsid w:val="001777AF"/>
    <w:rsid w:val="00180D94"/>
    <w:rsid w:val="001842DC"/>
    <w:rsid w:val="001910FA"/>
    <w:rsid w:val="001A4669"/>
    <w:rsid w:val="001A7426"/>
    <w:rsid w:val="001C1F9D"/>
    <w:rsid w:val="001C4342"/>
    <w:rsid w:val="001C4818"/>
    <w:rsid w:val="001C650E"/>
    <w:rsid w:val="001D0C0F"/>
    <w:rsid w:val="001D2110"/>
    <w:rsid w:val="001D7970"/>
    <w:rsid w:val="001E6296"/>
    <w:rsid w:val="001E6AF8"/>
    <w:rsid w:val="001F3FC9"/>
    <w:rsid w:val="001F4501"/>
    <w:rsid w:val="001F5531"/>
    <w:rsid w:val="002049EB"/>
    <w:rsid w:val="00211E1B"/>
    <w:rsid w:val="00213620"/>
    <w:rsid w:val="002145CA"/>
    <w:rsid w:val="00216A3B"/>
    <w:rsid w:val="002177A4"/>
    <w:rsid w:val="00220FFD"/>
    <w:rsid w:val="002304D0"/>
    <w:rsid w:val="00231700"/>
    <w:rsid w:val="0025687E"/>
    <w:rsid w:val="002572CB"/>
    <w:rsid w:val="0026512D"/>
    <w:rsid w:val="00272E03"/>
    <w:rsid w:val="00275617"/>
    <w:rsid w:val="0027649B"/>
    <w:rsid w:val="002824F6"/>
    <w:rsid w:val="00283913"/>
    <w:rsid w:val="002842CB"/>
    <w:rsid w:val="0028750E"/>
    <w:rsid w:val="0029257A"/>
    <w:rsid w:val="00292B2B"/>
    <w:rsid w:val="002932C2"/>
    <w:rsid w:val="002935E0"/>
    <w:rsid w:val="00294D3F"/>
    <w:rsid w:val="00295D89"/>
    <w:rsid w:val="00296666"/>
    <w:rsid w:val="002B414F"/>
    <w:rsid w:val="002B6C0D"/>
    <w:rsid w:val="002B70AD"/>
    <w:rsid w:val="002D40B4"/>
    <w:rsid w:val="002E5584"/>
    <w:rsid w:val="002E72B7"/>
    <w:rsid w:val="002F0E12"/>
    <w:rsid w:val="002F21B4"/>
    <w:rsid w:val="002F5442"/>
    <w:rsid w:val="002F70C3"/>
    <w:rsid w:val="002F71E9"/>
    <w:rsid w:val="00301510"/>
    <w:rsid w:val="00304CE2"/>
    <w:rsid w:val="003067D0"/>
    <w:rsid w:val="00306E3E"/>
    <w:rsid w:val="00307B13"/>
    <w:rsid w:val="003149C4"/>
    <w:rsid w:val="00316A3C"/>
    <w:rsid w:val="003229CE"/>
    <w:rsid w:val="003334D6"/>
    <w:rsid w:val="00335F15"/>
    <w:rsid w:val="003368F2"/>
    <w:rsid w:val="003573F7"/>
    <w:rsid w:val="00365BFF"/>
    <w:rsid w:val="00373751"/>
    <w:rsid w:val="003747AA"/>
    <w:rsid w:val="0038222E"/>
    <w:rsid w:val="003935A2"/>
    <w:rsid w:val="003A18F2"/>
    <w:rsid w:val="003A73D7"/>
    <w:rsid w:val="003C3B7F"/>
    <w:rsid w:val="003C4B54"/>
    <w:rsid w:val="003C796A"/>
    <w:rsid w:val="003D5DF1"/>
    <w:rsid w:val="003D601B"/>
    <w:rsid w:val="003D7D98"/>
    <w:rsid w:val="003E7644"/>
    <w:rsid w:val="003F73AA"/>
    <w:rsid w:val="004045E8"/>
    <w:rsid w:val="00405A33"/>
    <w:rsid w:val="00417B17"/>
    <w:rsid w:val="004416FA"/>
    <w:rsid w:val="00442743"/>
    <w:rsid w:val="00473EC3"/>
    <w:rsid w:val="004869AD"/>
    <w:rsid w:val="004948CB"/>
    <w:rsid w:val="004978DA"/>
    <w:rsid w:val="004A4D51"/>
    <w:rsid w:val="004A7220"/>
    <w:rsid w:val="004B057F"/>
    <w:rsid w:val="004C10F4"/>
    <w:rsid w:val="004D284A"/>
    <w:rsid w:val="004D3C58"/>
    <w:rsid w:val="004E2935"/>
    <w:rsid w:val="004E2AA8"/>
    <w:rsid w:val="004E3DCB"/>
    <w:rsid w:val="004E75D3"/>
    <w:rsid w:val="004E7971"/>
    <w:rsid w:val="004F2A89"/>
    <w:rsid w:val="004F3F52"/>
    <w:rsid w:val="004F73CF"/>
    <w:rsid w:val="0050279E"/>
    <w:rsid w:val="00504232"/>
    <w:rsid w:val="005056AD"/>
    <w:rsid w:val="00510B38"/>
    <w:rsid w:val="00511E81"/>
    <w:rsid w:val="00517B7A"/>
    <w:rsid w:val="0053251C"/>
    <w:rsid w:val="0054084D"/>
    <w:rsid w:val="005432C4"/>
    <w:rsid w:val="0054716D"/>
    <w:rsid w:val="005517E7"/>
    <w:rsid w:val="00552503"/>
    <w:rsid w:val="00556E5D"/>
    <w:rsid w:val="005624F4"/>
    <w:rsid w:val="00562748"/>
    <w:rsid w:val="005638B8"/>
    <w:rsid w:val="00564BBC"/>
    <w:rsid w:val="00571E6A"/>
    <w:rsid w:val="00572119"/>
    <w:rsid w:val="00582D69"/>
    <w:rsid w:val="005841D0"/>
    <w:rsid w:val="00584E08"/>
    <w:rsid w:val="005A7419"/>
    <w:rsid w:val="005B1B3D"/>
    <w:rsid w:val="005B3166"/>
    <w:rsid w:val="005C72FE"/>
    <w:rsid w:val="005D4DA1"/>
    <w:rsid w:val="005E5474"/>
    <w:rsid w:val="005E55FF"/>
    <w:rsid w:val="005F3EE1"/>
    <w:rsid w:val="00601575"/>
    <w:rsid w:val="00607438"/>
    <w:rsid w:val="0061025E"/>
    <w:rsid w:val="00615600"/>
    <w:rsid w:val="00634A80"/>
    <w:rsid w:val="00634F0F"/>
    <w:rsid w:val="00644704"/>
    <w:rsid w:val="006466EA"/>
    <w:rsid w:val="00652058"/>
    <w:rsid w:val="00653026"/>
    <w:rsid w:val="00664486"/>
    <w:rsid w:val="006671BD"/>
    <w:rsid w:val="00673CCD"/>
    <w:rsid w:val="00674615"/>
    <w:rsid w:val="00675E23"/>
    <w:rsid w:val="006836C6"/>
    <w:rsid w:val="006904D8"/>
    <w:rsid w:val="006A2B42"/>
    <w:rsid w:val="006B11B1"/>
    <w:rsid w:val="006B587E"/>
    <w:rsid w:val="006D2601"/>
    <w:rsid w:val="006D2607"/>
    <w:rsid w:val="006E1B02"/>
    <w:rsid w:val="006E3001"/>
    <w:rsid w:val="006E36C5"/>
    <w:rsid w:val="006F05F2"/>
    <w:rsid w:val="006F12E2"/>
    <w:rsid w:val="0070027B"/>
    <w:rsid w:val="00717795"/>
    <w:rsid w:val="00720711"/>
    <w:rsid w:val="0072160A"/>
    <w:rsid w:val="0072307C"/>
    <w:rsid w:val="007349FB"/>
    <w:rsid w:val="0074479B"/>
    <w:rsid w:val="00747995"/>
    <w:rsid w:val="00762505"/>
    <w:rsid w:val="00762564"/>
    <w:rsid w:val="00765413"/>
    <w:rsid w:val="00765414"/>
    <w:rsid w:val="007754B0"/>
    <w:rsid w:val="00785175"/>
    <w:rsid w:val="007907D7"/>
    <w:rsid w:val="00794FF9"/>
    <w:rsid w:val="007A3A1C"/>
    <w:rsid w:val="007A3C95"/>
    <w:rsid w:val="007A4791"/>
    <w:rsid w:val="007A4A45"/>
    <w:rsid w:val="007B4D30"/>
    <w:rsid w:val="007B58AC"/>
    <w:rsid w:val="007C7330"/>
    <w:rsid w:val="007D033B"/>
    <w:rsid w:val="007D5C67"/>
    <w:rsid w:val="007D5D02"/>
    <w:rsid w:val="007D78BC"/>
    <w:rsid w:val="007E02C3"/>
    <w:rsid w:val="007E1FD5"/>
    <w:rsid w:val="007E3777"/>
    <w:rsid w:val="007E5B98"/>
    <w:rsid w:val="007E7A44"/>
    <w:rsid w:val="007F10B3"/>
    <w:rsid w:val="007F6302"/>
    <w:rsid w:val="00802CE9"/>
    <w:rsid w:val="008377DC"/>
    <w:rsid w:val="00841BEC"/>
    <w:rsid w:val="00846029"/>
    <w:rsid w:val="00846841"/>
    <w:rsid w:val="0085196F"/>
    <w:rsid w:val="00857BB4"/>
    <w:rsid w:val="00865C58"/>
    <w:rsid w:val="008725EC"/>
    <w:rsid w:val="0087370D"/>
    <w:rsid w:val="0087537C"/>
    <w:rsid w:val="00876AC1"/>
    <w:rsid w:val="008906A2"/>
    <w:rsid w:val="00896EF4"/>
    <w:rsid w:val="008A012C"/>
    <w:rsid w:val="008A16DB"/>
    <w:rsid w:val="008A24C1"/>
    <w:rsid w:val="008B316E"/>
    <w:rsid w:val="008C01B8"/>
    <w:rsid w:val="008C3789"/>
    <w:rsid w:val="008C71CA"/>
    <w:rsid w:val="008D3AC3"/>
    <w:rsid w:val="008D46DF"/>
    <w:rsid w:val="008F58C1"/>
    <w:rsid w:val="0090799F"/>
    <w:rsid w:val="009178B9"/>
    <w:rsid w:val="00917B0C"/>
    <w:rsid w:val="00920315"/>
    <w:rsid w:val="00934425"/>
    <w:rsid w:val="00936FAA"/>
    <w:rsid w:val="00951621"/>
    <w:rsid w:val="0095210A"/>
    <w:rsid w:val="00955A89"/>
    <w:rsid w:val="0095667F"/>
    <w:rsid w:val="00957727"/>
    <w:rsid w:val="00970EF2"/>
    <w:rsid w:val="009722D9"/>
    <w:rsid w:val="00976E8C"/>
    <w:rsid w:val="00982133"/>
    <w:rsid w:val="009838FB"/>
    <w:rsid w:val="00986A79"/>
    <w:rsid w:val="00990C03"/>
    <w:rsid w:val="00995B9B"/>
    <w:rsid w:val="009A7F94"/>
    <w:rsid w:val="009B64CB"/>
    <w:rsid w:val="009B6902"/>
    <w:rsid w:val="009C57FB"/>
    <w:rsid w:val="009E54D8"/>
    <w:rsid w:val="009F1EC9"/>
    <w:rsid w:val="009F7A2B"/>
    <w:rsid w:val="00A00443"/>
    <w:rsid w:val="00A00CA7"/>
    <w:rsid w:val="00A07BD5"/>
    <w:rsid w:val="00A23626"/>
    <w:rsid w:val="00A237AE"/>
    <w:rsid w:val="00A25782"/>
    <w:rsid w:val="00A258A6"/>
    <w:rsid w:val="00A34445"/>
    <w:rsid w:val="00A45EBE"/>
    <w:rsid w:val="00A465BC"/>
    <w:rsid w:val="00A55DFE"/>
    <w:rsid w:val="00A56394"/>
    <w:rsid w:val="00A645A1"/>
    <w:rsid w:val="00A727E4"/>
    <w:rsid w:val="00A7733F"/>
    <w:rsid w:val="00A777FC"/>
    <w:rsid w:val="00A83566"/>
    <w:rsid w:val="00A85314"/>
    <w:rsid w:val="00A87549"/>
    <w:rsid w:val="00A90C51"/>
    <w:rsid w:val="00A9281F"/>
    <w:rsid w:val="00A96AFE"/>
    <w:rsid w:val="00AA22C4"/>
    <w:rsid w:val="00AA39A3"/>
    <w:rsid w:val="00AB4732"/>
    <w:rsid w:val="00AC3133"/>
    <w:rsid w:val="00AC59DD"/>
    <w:rsid w:val="00AC6495"/>
    <w:rsid w:val="00AE039C"/>
    <w:rsid w:val="00AE4322"/>
    <w:rsid w:val="00AE447F"/>
    <w:rsid w:val="00AE5C65"/>
    <w:rsid w:val="00AF54BC"/>
    <w:rsid w:val="00B07622"/>
    <w:rsid w:val="00B17D3A"/>
    <w:rsid w:val="00B2600A"/>
    <w:rsid w:val="00B3092F"/>
    <w:rsid w:val="00B577FA"/>
    <w:rsid w:val="00B72B44"/>
    <w:rsid w:val="00B738D2"/>
    <w:rsid w:val="00B7528D"/>
    <w:rsid w:val="00B77678"/>
    <w:rsid w:val="00B84CDD"/>
    <w:rsid w:val="00B9527F"/>
    <w:rsid w:val="00B95F07"/>
    <w:rsid w:val="00BA0BE2"/>
    <w:rsid w:val="00BA2B37"/>
    <w:rsid w:val="00BA2FA6"/>
    <w:rsid w:val="00BA75EF"/>
    <w:rsid w:val="00BB5C88"/>
    <w:rsid w:val="00BC0CB7"/>
    <w:rsid w:val="00BC64FC"/>
    <w:rsid w:val="00BD10ED"/>
    <w:rsid w:val="00BD7AD7"/>
    <w:rsid w:val="00BE2C8F"/>
    <w:rsid w:val="00BE67D0"/>
    <w:rsid w:val="00BF1486"/>
    <w:rsid w:val="00BF3824"/>
    <w:rsid w:val="00BF76DC"/>
    <w:rsid w:val="00C04A3A"/>
    <w:rsid w:val="00C07853"/>
    <w:rsid w:val="00C111FC"/>
    <w:rsid w:val="00C1125B"/>
    <w:rsid w:val="00C131DF"/>
    <w:rsid w:val="00C13209"/>
    <w:rsid w:val="00C15BB5"/>
    <w:rsid w:val="00C15DA4"/>
    <w:rsid w:val="00C16299"/>
    <w:rsid w:val="00C35E95"/>
    <w:rsid w:val="00C35FC7"/>
    <w:rsid w:val="00C428E6"/>
    <w:rsid w:val="00C50962"/>
    <w:rsid w:val="00C60BB9"/>
    <w:rsid w:val="00C71480"/>
    <w:rsid w:val="00C82650"/>
    <w:rsid w:val="00CA0FF2"/>
    <w:rsid w:val="00CA36D7"/>
    <w:rsid w:val="00CA4602"/>
    <w:rsid w:val="00CC7319"/>
    <w:rsid w:val="00CC79A7"/>
    <w:rsid w:val="00CD2FC4"/>
    <w:rsid w:val="00CD4853"/>
    <w:rsid w:val="00CD62EF"/>
    <w:rsid w:val="00CE25C9"/>
    <w:rsid w:val="00CE5C56"/>
    <w:rsid w:val="00D03E35"/>
    <w:rsid w:val="00D04E5F"/>
    <w:rsid w:val="00D106D3"/>
    <w:rsid w:val="00D20424"/>
    <w:rsid w:val="00D22553"/>
    <w:rsid w:val="00D235A5"/>
    <w:rsid w:val="00D557F0"/>
    <w:rsid w:val="00D66486"/>
    <w:rsid w:val="00D70397"/>
    <w:rsid w:val="00D71E8E"/>
    <w:rsid w:val="00D817F5"/>
    <w:rsid w:val="00D835E3"/>
    <w:rsid w:val="00D8392F"/>
    <w:rsid w:val="00D83CB4"/>
    <w:rsid w:val="00D8461A"/>
    <w:rsid w:val="00D86357"/>
    <w:rsid w:val="00D867EB"/>
    <w:rsid w:val="00D956BB"/>
    <w:rsid w:val="00DA180C"/>
    <w:rsid w:val="00DA41E5"/>
    <w:rsid w:val="00DB017E"/>
    <w:rsid w:val="00DB071B"/>
    <w:rsid w:val="00DB3757"/>
    <w:rsid w:val="00DB4073"/>
    <w:rsid w:val="00DB562E"/>
    <w:rsid w:val="00DC48F8"/>
    <w:rsid w:val="00DC54E9"/>
    <w:rsid w:val="00DD647F"/>
    <w:rsid w:val="00DE4E06"/>
    <w:rsid w:val="00E07025"/>
    <w:rsid w:val="00E07963"/>
    <w:rsid w:val="00E10CC2"/>
    <w:rsid w:val="00E20755"/>
    <w:rsid w:val="00E221F0"/>
    <w:rsid w:val="00E372D6"/>
    <w:rsid w:val="00E46C80"/>
    <w:rsid w:val="00E47EF9"/>
    <w:rsid w:val="00E76403"/>
    <w:rsid w:val="00E76896"/>
    <w:rsid w:val="00E8062A"/>
    <w:rsid w:val="00E86BBB"/>
    <w:rsid w:val="00E9042B"/>
    <w:rsid w:val="00E92EAE"/>
    <w:rsid w:val="00E93DA4"/>
    <w:rsid w:val="00E96645"/>
    <w:rsid w:val="00EA253C"/>
    <w:rsid w:val="00EA3A61"/>
    <w:rsid w:val="00EB63F2"/>
    <w:rsid w:val="00EC6235"/>
    <w:rsid w:val="00EC66EE"/>
    <w:rsid w:val="00ED04EC"/>
    <w:rsid w:val="00ED5893"/>
    <w:rsid w:val="00EF6C49"/>
    <w:rsid w:val="00F023E9"/>
    <w:rsid w:val="00F02EB5"/>
    <w:rsid w:val="00F07B77"/>
    <w:rsid w:val="00F07DF1"/>
    <w:rsid w:val="00F10897"/>
    <w:rsid w:val="00F171E8"/>
    <w:rsid w:val="00F26973"/>
    <w:rsid w:val="00F37013"/>
    <w:rsid w:val="00F41AEB"/>
    <w:rsid w:val="00F51CCD"/>
    <w:rsid w:val="00F544B1"/>
    <w:rsid w:val="00F62691"/>
    <w:rsid w:val="00F67CB4"/>
    <w:rsid w:val="00F73F4F"/>
    <w:rsid w:val="00F81CB8"/>
    <w:rsid w:val="00F838E8"/>
    <w:rsid w:val="00F85283"/>
    <w:rsid w:val="00F8536B"/>
    <w:rsid w:val="00F87CEC"/>
    <w:rsid w:val="00F91F8C"/>
    <w:rsid w:val="00FA0CEF"/>
    <w:rsid w:val="00FA0F9D"/>
    <w:rsid w:val="00FA1C5C"/>
    <w:rsid w:val="00FA6E72"/>
    <w:rsid w:val="00FB3124"/>
    <w:rsid w:val="00FC16FD"/>
    <w:rsid w:val="00FD4453"/>
    <w:rsid w:val="00FD4D8C"/>
    <w:rsid w:val="00FE3261"/>
    <w:rsid w:val="00FE526F"/>
    <w:rsid w:val="00FE7219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0B22"/>
  <w15:chartTrackingRefBased/>
  <w15:docId w15:val="{336BA4AC-7019-4367-AD33-14ED310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75"/>
    <w:pPr>
      <w:spacing w:after="0" w:line="240" w:lineRule="auto"/>
    </w:pPr>
    <w:rPr>
      <w:rFonts w:ascii="Calibri" w:hAnsi="Calibri" w:cs="Calibri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8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568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RS" w:eastAsia="sr-Latn-RS"/>
    </w:rPr>
  </w:style>
  <w:style w:type="table" w:styleId="TableGrid">
    <w:name w:val="Table Grid"/>
    <w:basedOn w:val="TableNormal"/>
    <w:uiPriority w:val="39"/>
    <w:rsid w:val="004B05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4084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1">
    <w:name w:val="Tabela 1"/>
    <w:basedOn w:val="Normal"/>
    <w:link w:val="Tabela1Char"/>
    <w:qFormat/>
    <w:rsid w:val="0054084D"/>
    <w:pPr>
      <w:spacing w:before="60" w:after="60"/>
      <w:ind w:left="29"/>
    </w:pPr>
    <w:rPr>
      <w:rFonts w:eastAsia="Calibri"/>
      <w:color w:val="434243"/>
      <w:sz w:val="18"/>
      <w:lang w:eastAsia="en-US"/>
    </w:rPr>
  </w:style>
  <w:style w:type="character" w:customStyle="1" w:styleId="Tabela1Char">
    <w:name w:val="Tabela 1 Char"/>
    <w:basedOn w:val="DefaultParagraphFont"/>
    <w:link w:val="Tabela1"/>
    <w:rsid w:val="0054084D"/>
    <w:rPr>
      <w:rFonts w:ascii="Calibri" w:eastAsia="Calibri" w:hAnsi="Calibri" w:cs="Calibri"/>
      <w:color w:val="434243"/>
      <w:sz w:val="18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EC62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RS" w:eastAsia="sr-Latn-RS"/>
    </w:rPr>
  </w:style>
  <w:style w:type="character" w:styleId="Hyperlink">
    <w:name w:val="Hyperlink"/>
    <w:rsid w:val="002B6C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04FC-D6C4-4310-BF4B-F944EDFA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Bubulj</dc:creator>
  <cp:keywords/>
  <dc:description/>
  <cp:lastModifiedBy>Milan Bubulj</cp:lastModifiedBy>
  <cp:revision>144</cp:revision>
  <dcterms:created xsi:type="dcterms:W3CDTF">2019-02-08T12:47:00Z</dcterms:created>
  <dcterms:modified xsi:type="dcterms:W3CDTF">2019-08-28T17:57:00Z</dcterms:modified>
</cp:coreProperties>
</file>